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240" w:after="120"/>
        <w:rPr/>
      </w:pPr>
      <w:r>
        <w:rPr>
          <w:sz w:val="36"/>
          <w:szCs w:val="36"/>
        </w:rPr>
        <w:t xml:space="preserve">Более 400 комплектов маскировочных сетей изготовили и передали в зону СВО активисты Центров общения старшего поколения в Мордовии </w:t>
      </w:r>
    </w:p>
    <w:p>
      <w:pPr>
        <w:pStyle w:val="Style15"/>
        <w:rPr/>
      </w:pPr>
      <w:r>
        <w:rPr/>
        <w:t>Посетители Центров общения старшего поколения в Мордовии регулярно оказывают посильную помощь участникам специальной военной операции. Только в этом году  руками мастериц «серебряного» возраста  изготовлено и направленов зону СВО 411 маскировочных сетей общим метражом более 7000 кв. метров! </w:t>
      </w:r>
    </w:p>
    <w:p>
      <w:pPr>
        <w:pStyle w:val="Style15"/>
        <w:rPr/>
      </w:pPr>
      <w:r>
        <w:rPr/>
        <w:t>Плетение сетей для участников Центров общения стало неотъемлемой частью помощи, которую они могут оказать нашим бойцам. За время работы они изучили все техники плетения, научились вырезать полоски из ткани и вплетать их по определённым схемам в сеть. Маскировочные сети изготавливаются  на любую погоду и под различные ландшафты местности. </w:t>
      </w:r>
    </w:p>
    <w:p>
      <w:pPr>
        <w:pStyle w:val="Style15"/>
        <w:rPr/>
      </w:pPr>
      <w:r>
        <w:rPr/>
        <w:t xml:space="preserve">«Летом мы плетем зеленые  сети под цвет травы и листвы, сейчас перейдем на белые сети — под снег, под зиму. Работа несложная, но трудоёмкая, требующая усидчивости, внимания и терпения. В каждую ячейку мы вплетаем свою любовь и заботу, надежду на скорую победу. Мы верим, что наши сети спасут чью-то жизнь — это ведь главное», —  рассказала одна из самых активных участниц Центра общения в Ельниковском районе </w:t>
      </w:r>
      <w:r>
        <w:rPr>
          <w:rStyle w:val="Style13"/>
          <w:b w:val="false"/>
          <w:bCs w:val="false"/>
        </w:rPr>
        <w:t>Нина Смагина</w:t>
      </w:r>
      <w:r>
        <w:rPr/>
        <w:t>. </w:t>
      </w:r>
    </w:p>
    <w:p>
      <w:pPr>
        <w:pStyle w:val="Style15"/>
        <w:rPr/>
      </w:pPr>
      <w:r>
        <w:rPr/>
        <w:t>В Мордовии на базе клиентских служб регионального Отделения Социального фонда работают 17 Центров общения старшего поколения, и в каждом есть сплоченная команда «серебряных» волонтеров, которые занимаются плетением  сетей и обучают всех желающих присоединиться к такому важному и благому делу.</w:t>
      </w:r>
    </w:p>
    <w:p>
      <w:pPr>
        <w:pStyle w:val="Style15"/>
        <w:rPr/>
      </w:pPr>
      <w:r>
        <w:rPr/>
        <w:t>«Мы гордимся нашим старшим поколением. Оно является ярким примером проявления патриотизма и гражданской активности. Сегодня, как никогда, всем важно быть одной большой дружной командой в поддержке бойцов в зоне спецоперации. Важна помощь каждого человека, даже маленький вклад приближает нас к победе. Наши ребята  на передовой должны знать, что они не одни, за их спиной целая страна», — отметила руководитель клиентской службы в Старошайговском районе районе Отделения Социального фонда  по Республике Мордовия Мария Венчакова</w:t>
      </w:r>
      <w:r>
        <w:rPr>
          <w:rStyle w:val="Style13"/>
        </w:rPr>
        <w:t>.</w:t>
      </w:r>
    </w:p>
    <w:p>
      <w:pPr>
        <w:pStyle w:val="Style15"/>
        <w:rPr/>
      </w:pPr>
      <w:r>
        <w:rPr/>
        <w:t>Кроме сетей участники Центров изготовили своими руками 1500 окопных свечей. Они также ежемесячно собирают и передают в зону СВО гуманитарную помощь: комплекты одежды и  постельного белья, продукты длительного хранения и консервы.</w:t>
      </w:r>
    </w:p>
    <w:p>
      <w:pPr>
        <w:pStyle w:val="Style15"/>
        <w:rPr/>
      </w:pPr>
      <w:r>
        <w:rPr/>
        <w:t>Принять участие в мероприятиях Центров общения старшего поколения может каждый житель Мордовии. Приглашаем!</w:t>
      </w:r>
    </w:p>
    <w:p>
      <w:pPr>
        <w:pStyle w:val="Style15"/>
        <w:rPr/>
      </w:pPr>
      <w:r>
        <w:rPr/>
        <w:t>С адресами Центров, а также с планом мероприятий, можно ознакомиться на региональной странице официального сайта Социального фонда России по ссылке: https://sfr.gov.ru/branches/mordovia/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Mangal"/>
      <w:color w:val="00000A"/>
      <w:kern w:val="2"/>
      <w:sz w:val="24"/>
      <w:szCs w:val="24"/>
      <w:lang w:val="ru-RU" w:eastAsia="zh-CN" w:bidi="hi-IN"/>
    </w:rPr>
  </w:style>
  <w:style w:type="paragraph" w:styleId="1">
    <w:name w:val="Heading 1"/>
    <w:basedOn w:val="Style14"/>
    <w:qFormat/>
    <w:pPr>
      <w:spacing w:before="240" w:after="120"/>
      <w:outlineLvl w:val="0"/>
    </w:pPr>
    <w:rPr>
      <w:rFonts w:ascii="Liberation Serif" w:hAnsi="Liberation Serif" w:eastAsia="SimSun" w:cs="Mangal"/>
      <w:b/>
      <w:bCs/>
      <w:sz w:val="48"/>
      <w:szCs w:val="48"/>
    </w:rPr>
  </w:style>
  <w:style w:type="character" w:styleId="Style13">
    <w:name w:val="Выделение жирным"/>
    <w:qFormat/>
    <w:rPr>
      <w:b/>
      <w:bCs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Горизонтальная линия"/>
    <w:basedOn w:val="Normal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LibreOffice/5.4.0.3$Windows_x86 LibreOffice_project/7556cbc6811c9d992f4064ab9287069087d7f62c</Application>
  <Pages>1</Pages>
  <Words>344</Words>
  <Characters>2177</Characters>
  <CharactersWithSpaces>2529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2024-10-29T09:50:32Z</dcterms:created>
  <dc:creator/>
  <dc:description/>
  <dc:language>ru-RU</dc:language>
  <cp:lastModifiedBy/>
  <dcterms:modified xsi:type="dcterms:W3CDTF">2024-10-29T10:23:43Z</dcterms:modified>
  <cp:revision>5</cp:revision>
  <dc:subject/>
  <dc:title/>
</cp:coreProperties>
</file>