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2E" w:rsidRDefault="005E1308" w:rsidP="005E1308">
      <w:pPr>
        <w:spacing w:after="0"/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>Росреестр Мордовии рекомендует с</w:t>
      </w:r>
      <w:r w:rsidR="00B7062E" w:rsidRPr="005E1308">
        <w:rPr>
          <w:rFonts w:ascii="Segoe UI" w:hAnsi="Segoe UI" w:cs="Segoe UI"/>
          <w:b/>
          <w:sz w:val="26"/>
          <w:szCs w:val="26"/>
        </w:rPr>
        <w:t>обственник</w:t>
      </w:r>
      <w:r>
        <w:rPr>
          <w:rFonts w:ascii="Segoe UI" w:hAnsi="Segoe UI" w:cs="Segoe UI"/>
          <w:b/>
          <w:sz w:val="26"/>
          <w:szCs w:val="26"/>
        </w:rPr>
        <w:t>ам</w:t>
      </w:r>
      <w:r w:rsidR="00B7062E" w:rsidRPr="005E1308">
        <w:rPr>
          <w:rFonts w:ascii="Segoe UI" w:hAnsi="Segoe UI" w:cs="Segoe UI"/>
          <w:b/>
          <w:sz w:val="26"/>
          <w:szCs w:val="26"/>
        </w:rPr>
        <w:t xml:space="preserve"> </w:t>
      </w:r>
      <w:r w:rsidRPr="005E1308">
        <w:rPr>
          <w:rFonts w:ascii="Segoe UI" w:hAnsi="Segoe UI" w:cs="Segoe UI"/>
          <w:b/>
          <w:sz w:val="26"/>
          <w:szCs w:val="26"/>
        </w:rPr>
        <w:t xml:space="preserve">недвижимости </w:t>
      </w:r>
      <w:r w:rsidR="00B7062E" w:rsidRPr="005E1308">
        <w:rPr>
          <w:rFonts w:ascii="Segoe UI" w:hAnsi="Segoe UI" w:cs="Segoe UI"/>
          <w:b/>
          <w:sz w:val="26"/>
          <w:szCs w:val="26"/>
        </w:rPr>
        <w:t>внести в ЕГРН адрес электронной почты</w:t>
      </w:r>
    </w:p>
    <w:p w:rsidR="005E1308" w:rsidRPr="005E1308" w:rsidRDefault="005E1308" w:rsidP="005E1308">
      <w:pPr>
        <w:spacing w:after="0"/>
        <w:jc w:val="center"/>
        <w:rPr>
          <w:rFonts w:ascii="Segoe UI" w:hAnsi="Segoe UI" w:cs="Segoe UI"/>
          <w:b/>
          <w:sz w:val="26"/>
          <w:szCs w:val="26"/>
        </w:rPr>
      </w:pPr>
    </w:p>
    <w:p w:rsidR="00B7062E" w:rsidRPr="005E1308" w:rsidRDefault="00B7062E" w:rsidP="006234E5">
      <w:pPr>
        <w:spacing w:after="100"/>
        <w:jc w:val="both"/>
        <w:rPr>
          <w:rFonts w:ascii="Segoe UI" w:hAnsi="Segoe UI" w:cs="Segoe UI"/>
          <w:sz w:val="26"/>
          <w:szCs w:val="26"/>
        </w:rPr>
      </w:pPr>
      <w:r w:rsidRPr="005E1308">
        <w:rPr>
          <w:rFonts w:ascii="Segoe UI" w:hAnsi="Segoe UI" w:cs="Segoe UI"/>
          <w:sz w:val="26"/>
          <w:szCs w:val="26"/>
        </w:rPr>
        <w:t>Адрес электронной почты относится к дополнительным сведениям и вносится в Единый государственный реестр недвижимости по желанию собственника, но именно благодаря наличию в ЕГРН электронной почты правообладатель может оперативно получать из Росреестра информацию о действиях с его недвижимостью</w:t>
      </w:r>
      <w:r w:rsidR="00200392" w:rsidRPr="00200392">
        <w:t xml:space="preserve"> </w:t>
      </w:r>
      <w:r w:rsidR="00200392" w:rsidRPr="00200392">
        <w:rPr>
          <w:rFonts w:ascii="Segoe UI" w:hAnsi="Segoe UI" w:cs="Segoe UI"/>
          <w:sz w:val="26"/>
          <w:szCs w:val="26"/>
        </w:rPr>
        <w:t>(например, уведомления о наложении ареста в отношении объекта недвижимости, о погашении регистрационной записи об ипотеке и др.</w:t>
      </w:r>
      <w:r w:rsidR="00200392">
        <w:rPr>
          <w:rFonts w:ascii="Segoe UI" w:hAnsi="Segoe UI" w:cs="Segoe UI"/>
          <w:sz w:val="26"/>
          <w:szCs w:val="26"/>
        </w:rPr>
        <w:t>)</w:t>
      </w:r>
      <w:r w:rsidRPr="005E1308">
        <w:rPr>
          <w:rFonts w:ascii="Segoe UI" w:hAnsi="Segoe UI" w:cs="Segoe UI"/>
          <w:sz w:val="26"/>
          <w:szCs w:val="26"/>
        </w:rPr>
        <w:t>.</w:t>
      </w:r>
    </w:p>
    <w:p w:rsidR="00B7062E" w:rsidRPr="005E1308" w:rsidRDefault="00B7062E" w:rsidP="006234E5">
      <w:pPr>
        <w:spacing w:after="100"/>
        <w:jc w:val="both"/>
        <w:rPr>
          <w:rFonts w:ascii="Segoe UI" w:hAnsi="Segoe UI" w:cs="Segoe UI"/>
          <w:sz w:val="26"/>
          <w:szCs w:val="26"/>
        </w:rPr>
      </w:pPr>
      <w:r w:rsidRPr="005E1308">
        <w:rPr>
          <w:rFonts w:ascii="Segoe UI" w:hAnsi="Segoe UI" w:cs="Segoe UI"/>
          <w:sz w:val="26"/>
          <w:szCs w:val="26"/>
        </w:rPr>
        <w:t xml:space="preserve">Кроме того, по электронной почте </w:t>
      </w:r>
      <w:r w:rsidR="00243552" w:rsidRPr="005E1308">
        <w:rPr>
          <w:rFonts w:ascii="Segoe UI" w:hAnsi="Segoe UI" w:cs="Segoe UI"/>
          <w:sz w:val="26"/>
          <w:szCs w:val="26"/>
        </w:rPr>
        <w:t xml:space="preserve">правообладатель объектов </w:t>
      </w:r>
      <w:r w:rsidR="005E1308" w:rsidRPr="005E1308">
        <w:rPr>
          <w:rFonts w:ascii="Segoe UI" w:hAnsi="Segoe UI" w:cs="Segoe UI"/>
          <w:sz w:val="26"/>
          <w:szCs w:val="26"/>
        </w:rPr>
        <w:t>недвижимости может</w:t>
      </w:r>
      <w:r w:rsidRPr="005E1308">
        <w:rPr>
          <w:rFonts w:ascii="Segoe UI" w:hAnsi="Segoe UI" w:cs="Segoe UI"/>
          <w:sz w:val="26"/>
          <w:szCs w:val="26"/>
        </w:rPr>
        <w:t xml:space="preserve"> оперативно получать информацию о статусе рассмотрения заявлений на получение государственных услуг Росреестра.</w:t>
      </w:r>
    </w:p>
    <w:p w:rsidR="00B7062E" w:rsidRDefault="0032779C" w:rsidP="006234E5">
      <w:pPr>
        <w:spacing w:after="100"/>
        <w:jc w:val="both"/>
        <w:rPr>
          <w:rFonts w:ascii="Segoe UI" w:hAnsi="Segoe UI" w:cs="Segoe UI"/>
          <w:sz w:val="26"/>
          <w:szCs w:val="26"/>
        </w:rPr>
      </w:pPr>
      <w:r w:rsidRPr="00343D6B">
        <w:rPr>
          <w:rFonts w:ascii="Segoe UI" w:hAnsi="Segoe UI" w:cs="Segoe UI"/>
          <w:i/>
          <w:sz w:val="26"/>
          <w:szCs w:val="26"/>
        </w:rPr>
        <w:t>«</w:t>
      </w:r>
      <w:r w:rsidR="00200392" w:rsidRPr="00200392">
        <w:rPr>
          <w:rFonts w:ascii="Segoe UI" w:hAnsi="Segoe UI" w:cs="Segoe UI"/>
          <w:i/>
          <w:sz w:val="26"/>
          <w:szCs w:val="26"/>
        </w:rPr>
        <w:t>Наличие в ЕГРН сведений об электронной почте позволит максимально быстро уведомить собственника недвижимости о попытках проведения сделок с его имуществом. Поэтому настоятельно рекомендуем гражданам внести в ЕГРН адрес своей электронной почты, так как это действенный инструмент защиты недвижимого имущества от разного рода мошеннических действий</w:t>
      </w:r>
      <w:r w:rsidRPr="00343D6B">
        <w:rPr>
          <w:rFonts w:ascii="Segoe UI" w:hAnsi="Segoe UI" w:cs="Segoe UI"/>
          <w:i/>
          <w:sz w:val="26"/>
          <w:szCs w:val="26"/>
        </w:rPr>
        <w:t>»</w:t>
      </w:r>
      <w:r w:rsidR="00343D6B">
        <w:rPr>
          <w:rFonts w:ascii="Segoe UI" w:hAnsi="Segoe UI" w:cs="Segoe UI"/>
          <w:sz w:val="26"/>
          <w:szCs w:val="26"/>
        </w:rPr>
        <w:t>,</w:t>
      </w:r>
      <w:r>
        <w:rPr>
          <w:rFonts w:ascii="Segoe UI" w:hAnsi="Segoe UI" w:cs="Segoe UI"/>
          <w:sz w:val="26"/>
          <w:szCs w:val="26"/>
        </w:rPr>
        <w:t xml:space="preserve"> - подчеркнула заместитель руководителя Управления Росреестра по РМ </w:t>
      </w:r>
      <w:r w:rsidRPr="00613835">
        <w:rPr>
          <w:rFonts w:ascii="Segoe UI" w:hAnsi="Segoe UI" w:cs="Segoe UI"/>
          <w:b/>
          <w:sz w:val="26"/>
          <w:szCs w:val="26"/>
        </w:rPr>
        <w:t>Екатерина Ручина</w:t>
      </w:r>
      <w:r w:rsidR="00200392">
        <w:rPr>
          <w:rFonts w:ascii="Segoe UI" w:hAnsi="Segoe UI" w:cs="Segoe UI"/>
          <w:sz w:val="26"/>
          <w:szCs w:val="26"/>
        </w:rPr>
        <w:t>.</w:t>
      </w:r>
    </w:p>
    <w:p w:rsidR="00200392" w:rsidRPr="00200392" w:rsidRDefault="00200392" w:rsidP="006234E5">
      <w:pPr>
        <w:spacing w:after="100"/>
        <w:jc w:val="both"/>
        <w:rPr>
          <w:rFonts w:ascii="Segoe UI" w:hAnsi="Segoe UI" w:cs="Segoe UI"/>
          <w:sz w:val="26"/>
          <w:szCs w:val="26"/>
        </w:rPr>
      </w:pPr>
      <w:r w:rsidRPr="00200392">
        <w:rPr>
          <w:rFonts w:ascii="Segoe UI" w:hAnsi="Segoe UI" w:cs="Segoe UI"/>
          <w:sz w:val="26"/>
          <w:szCs w:val="26"/>
        </w:rPr>
        <w:t xml:space="preserve">Указать адрес электронной почты можно при подаче заявления на осуществление </w:t>
      </w:r>
      <w:r>
        <w:rPr>
          <w:rFonts w:ascii="Segoe UI" w:hAnsi="Segoe UI" w:cs="Segoe UI"/>
          <w:sz w:val="26"/>
          <w:szCs w:val="26"/>
        </w:rPr>
        <w:t xml:space="preserve">учетно-регистрационных действий, а также обратившись с </w:t>
      </w:r>
      <w:r w:rsidRPr="00200392">
        <w:rPr>
          <w:rFonts w:ascii="Segoe UI" w:hAnsi="Segoe UI" w:cs="Segoe UI"/>
          <w:sz w:val="26"/>
          <w:szCs w:val="26"/>
        </w:rPr>
        <w:t xml:space="preserve">соответствующим заявлением в офис МФЦ, посредством личного кабинета правообладателя </w:t>
      </w:r>
      <w:hyperlink r:id="rId4" w:history="1">
        <w:r w:rsidRPr="00322ED0">
          <w:rPr>
            <w:rStyle w:val="a4"/>
            <w:rFonts w:ascii="Segoe UI" w:hAnsi="Segoe UI" w:cs="Segoe UI"/>
            <w:sz w:val="26"/>
            <w:szCs w:val="26"/>
          </w:rPr>
          <w:t>на официальном сайте Росреестра</w:t>
        </w:r>
      </w:hyperlink>
      <w:bookmarkStart w:id="0" w:name="_GoBack"/>
      <w:bookmarkEnd w:id="0"/>
      <w:r w:rsidRPr="00200392">
        <w:rPr>
          <w:rFonts w:ascii="Segoe UI" w:hAnsi="Segoe UI" w:cs="Segoe UI"/>
          <w:sz w:val="26"/>
          <w:szCs w:val="26"/>
        </w:rPr>
        <w:t xml:space="preserve"> в разделе «Мои услуги и сервисы» или подать заявление </w:t>
      </w:r>
      <w:hyperlink r:id="rId5" w:history="1">
        <w:r w:rsidRPr="00E80A93">
          <w:rPr>
            <w:rStyle w:val="a4"/>
            <w:rFonts w:ascii="Segoe UI" w:hAnsi="Segoe UI" w:cs="Segoe UI"/>
            <w:sz w:val="26"/>
            <w:szCs w:val="26"/>
          </w:rPr>
          <w:t>на портале госуслуг</w:t>
        </w:r>
      </w:hyperlink>
      <w:r>
        <w:rPr>
          <w:rFonts w:ascii="Segoe UI" w:hAnsi="Segoe UI" w:cs="Segoe UI"/>
          <w:sz w:val="26"/>
          <w:szCs w:val="26"/>
        </w:rPr>
        <w:t xml:space="preserve">. </w:t>
      </w:r>
      <w:r w:rsidRPr="00200392">
        <w:rPr>
          <w:rFonts w:ascii="Segoe UI" w:hAnsi="Segoe UI" w:cs="Segoe UI"/>
          <w:sz w:val="26"/>
          <w:szCs w:val="26"/>
        </w:rPr>
        <w:t>За внесение указанных сведений государственная пошлина не взимается</w:t>
      </w:r>
      <w:r w:rsidR="00BB3017">
        <w:rPr>
          <w:rFonts w:ascii="Segoe UI" w:hAnsi="Segoe UI" w:cs="Segoe UI"/>
          <w:sz w:val="26"/>
          <w:szCs w:val="26"/>
        </w:rPr>
        <w:t>.</w:t>
      </w:r>
    </w:p>
    <w:p w:rsidR="006234E5" w:rsidRPr="007338BB" w:rsidRDefault="006234E5" w:rsidP="006234E5">
      <w:pPr>
        <w:pStyle w:val="a3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200392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</w:t>
      </w:r>
      <w:r w:rsidRPr="007338BB">
        <w:rPr>
          <w:rFonts w:ascii="Segoe UI" w:hAnsi="Segoe UI" w:cs="Segoe UI"/>
          <w:sz w:val="26"/>
          <w:szCs w:val="26"/>
          <w:lang w:eastAsia="ru-RU"/>
        </w:rPr>
        <w:t xml:space="preserve"> Мордовия</w:t>
      </w:r>
    </w:p>
    <w:p w:rsidR="006234E5" w:rsidRPr="005E1308" w:rsidRDefault="006234E5" w:rsidP="006234E5">
      <w:pPr>
        <w:spacing w:after="100"/>
        <w:jc w:val="both"/>
        <w:rPr>
          <w:rFonts w:ascii="Segoe UI" w:hAnsi="Segoe UI" w:cs="Segoe UI"/>
          <w:sz w:val="26"/>
          <w:szCs w:val="26"/>
        </w:rPr>
      </w:pPr>
    </w:p>
    <w:sectPr w:rsidR="006234E5" w:rsidRPr="005E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D"/>
    <w:rsid w:val="00007C06"/>
    <w:rsid w:val="00200392"/>
    <w:rsid w:val="00243552"/>
    <w:rsid w:val="00322ED0"/>
    <w:rsid w:val="0032779C"/>
    <w:rsid w:val="00343D6B"/>
    <w:rsid w:val="005E1308"/>
    <w:rsid w:val="00613835"/>
    <w:rsid w:val="006234E5"/>
    <w:rsid w:val="00651BB1"/>
    <w:rsid w:val="008D6AC5"/>
    <w:rsid w:val="009D142D"/>
    <w:rsid w:val="00B7062E"/>
    <w:rsid w:val="00BB3017"/>
    <w:rsid w:val="00E80A93"/>
    <w:rsid w:val="00E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C004-F8B8-4B50-B3B0-925E06D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234E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0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Биушкина Татьяна Борисовна</dc:creator>
  <cp:keywords/>
  <dc:description/>
  <cp:lastModifiedBy>Борисова Яна Михайловна</cp:lastModifiedBy>
  <cp:revision>17</cp:revision>
  <dcterms:created xsi:type="dcterms:W3CDTF">2022-11-15T09:19:00Z</dcterms:created>
  <dcterms:modified xsi:type="dcterms:W3CDTF">2024-07-02T14:16:00Z</dcterms:modified>
</cp:coreProperties>
</file>