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EED0B" w14:textId="77777777" w:rsidR="006D087E" w:rsidRDefault="006D087E" w:rsidP="002E4412">
      <w:pPr>
        <w:tabs>
          <w:tab w:val="left" w:pos="309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03037" w14:textId="792F9F34" w:rsidR="002E4412" w:rsidRPr="002E4412" w:rsidRDefault="002E4412" w:rsidP="002E4412">
      <w:pPr>
        <w:tabs>
          <w:tab w:val="left" w:pos="309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12">
        <w:rPr>
          <w:rFonts w:ascii="Times New Roman" w:hAnsi="Times New Roman" w:cs="Times New Roman"/>
          <w:b/>
          <w:bCs/>
          <w:sz w:val="28"/>
          <w:szCs w:val="28"/>
        </w:rPr>
        <w:t>Региональный инвестиционный стандарт</w:t>
      </w:r>
    </w:p>
    <w:p w14:paraId="75BDF4F3" w14:textId="77777777" w:rsidR="002E4412" w:rsidRDefault="002E4412" w:rsidP="002E4412">
      <w:pPr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F949A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FC">
        <w:rPr>
          <w:rFonts w:ascii="Times New Roman" w:hAnsi="Times New Roman" w:cs="Times New Roman"/>
          <w:sz w:val="28"/>
          <w:szCs w:val="28"/>
        </w:rPr>
        <w:t>Республика Мордовия принимает активное участие в реализации проекта Минэкономразвития России по созданию Системы поддержки новых инвестиционных проектов в субъектах Российской Федерации («Региональный инвестиционный стандарт»), в соответствии с приказом Минэкономразвития России от 30 сентября 2021 г. № 591 «О системе поддержки новых инвестиционных проектов в субъектах Российской Федерации («Региональный инвестиционный стандарт»), войдя в число 12 пилотных регионов.</w:t>
      </w:r>
      <w:proofErr w:type="gramEnd"/>
    </w:p>
    <w:p w14:paraId="5CB7F645" w14:textId="77777777" w:rsidR="001746F9" w:rsidRDefault="001746F9" w:rsidP="002E4412">
      <w:pPr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D9469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Внедрение Регионального инвестиционного стандарта предполагает формирование в регионе пяти составляющих стандарта:</w:t>
      </w:r>
    </w:p>
    <w:p w14:paraId="4B93509E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1) Инвестиционная декларация;</w:t>
      </w:r>
    </w:p>
    <w:p w14:paraId="6D889A62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2) Агентство развития;</w:t>
      </w:r>
    </w:p>
    <w:p w14:paraId="2C978B67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3) Инвестиционный Комитет;</w:t>
      </w:r>
    </w:p>
    <w:p w14:paraId="4CCBB42D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4) Свод инвестиционных правил;</w:t>
      </w:r>
    </w:p>
    <w:p w14:paraId="3DCC004F" w14:textId="77777777" w:rsidR="001746F9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5) Инвестиционная карта.</w:t>
      </w:r>
    </w:p>
    <w:p w14:paraId="5CBAEDD3" w14:textId="77777777" w:rsidR="002E4412" w:rsidRDefault="002E4412" w:rsidP="002E44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7D2">
        <w:rPr>
          <w:rFonts w:ascii="Times New Roman" w:hAnsi="Times New Roman" w:cs="Times New Roman"/>
          <w:sz w:val="28"/>
          <w:szCs w:val="28"/>
        </w:rPr>
        <w:t>Федеральной экспертной группой при Минэкономразвития России подтверждено внедрение элементов Стандарта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82E2991" w14:textId="58AD47CB" w:rsidR="001F4540" w:rsidRPr="00D24E3B" w:rsidRDefault="001F4540" w:rsidP="002E44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элементы стандарта официально опубликованы на сайте Агентства развития по ссылке: </w:t>
      </w:r>
      <w:r w:rsidRPr="001F4540">
        <w:rPr>
          <w:rFonts w:ascii="Times New Roman" w:hAnsi="Times New Roman" w:cs="Times New Roman"/>
          <w:sz w:val="28"/>
          <w:szCs w:val="28"/>
        </w:rPr>
        <w:t>https://investrm.ru/business/investment-climate/</w:t>
      </w:r>
    </w:p>
    <w:p w14:paraId="0A42AA5F" w14:textId="77777777" w:rsidR="002E4412" w:rsidRDefault="002E4412" w:rsidP="002E4412">
      <w:pPr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09208" w14:textId="77777777" w:rsidR="001746F9" w:rsidRPr="00BB44FC" w:rsidRDefault="001746F9" w:rsidP="00174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FC">
        <w:rPr>
          <w:rFonts w:ascii="Times New Roman" w:hAnsi="Times New Roman" w:cs="Times New Roman"/>
          <w:b/>
          <w:sz w:val="28"/>
          <w:szCs w:val="28"/>
        </w:rPr>
        <w:t>Инвестиционная декларация</w:t>
      </w:r>
    </w:p>
    <w:p w14:paraId="3ECEF75A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 xml:space="preserve">Инвестиционная декларация – это стандарт представления регионом своих инвестиционных целей и приоритетов не менее чем на пятилетний период. </w:t>
      </w:r>
    </w:p>
    <w:p w14:paraId="24F40540" w14:textId="1790489B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Инвестиционная декларация Республики Мордовия утверждена Указом Главы Республики Мордовия от 29.10.2021 г. № 338-УГ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A1BA7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83A060" w14:textId="77777777" w:rsidR="001746F9" w:rsidRPr="00BB44FC" w:rsidRDefault="001746F9" w:rsidP="00174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FC">
        <w:rPr>
          <w:rFonts w:ascii="Times New Roman" w:hAnsi="Times New Roman" w:cs="Times New Roman"/>
          <w:b/>
          <w:sz w:val="28"/>
          <w:szCs w:val="28"/>
        </w:rPr>
        <w:t>Агентство развития</w:t>
      </w:r>
    </w:p>
    <w:p w14:paraId="7FAC3A05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Функции Агентства развития осуществляет ООО «Корпорация развития Республики Мордовия» (Устав утвержден приказом Госкомимущества Республики Мордовия от 25.06.2021 г. № 142-У).</w:t>
      </w:r>
    </w:p>
    <w:p w14:paraId="0D3AC609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CBF042" w14:textId="77777777" w:rsidR="001746F9" w:rsidRPr="00BB44FC" w:rsidRDefault="001746F9" w:rsidP="00174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FC">
        <w:rPr>
          <w:rFonts w:ascii="Times New Roman" w:hAnsi="Times New Roman" w:cs="Times New Roman"/>
          <w:b/>
          <w:sz w:val="28"/>
          <w:szCs w:val="28"/>
        </w:rPr>
        <w:t>Инвестиционный комитет</w:t>
      </w:r>
    </w:p>
    <w:p w14:paraId="04CCD52B" w14:textId="77777777" w:rsidR="001746F9" w:rsidRPr="00BB44FC" w:rsidRDefault="001746F9" w:rsidP="001746F9">
      <w:pPr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b/>
          <w:sz w:val="28"/>
          <w:szCs w:val="28"/>
        </w:rPr>
        <w:tab/>
      </w:r>
      <w:r w:rsidRPr="00BB44FC">
        <w:rPr>
          <w:rFonts w:ascii="Times New Roman" w:hAnsi="Times New Roman" w:cs="Times New Roman"/>
          <w:sz w:val="28"/>
          <w:szCs w:val="28"/>
        </w:rPr>
        <w:t xml:space="preserve">Инвестиционный комитет является постоянным координационным </w:t>
      </w:r>
      <w:r w:rsidRPr="00BB44FC">
        <w:rPr>
          <w:rFonts w:ascii="Times New Roman" w:hAnsi="Times New Roman" w:cs="Times New Roman"/>
          <w:sz w:val="28"/>
          <w:szCs w:val="28"/>
        </w:rPr>
        <w:br/>
        <w:t xml:space="preserve">и совещательным органом при Главе регионе, создаваемый в целях: формирования благоприятных условий для инвестиционной деятельности и разрешения разногласий и споров инвесторов с органами государственной власти.  </w:t>
      </w:r>
    </w:p>
    <w:p w14:paraId="411A8725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 xml:space="preserve">Положение о Комитете по улучшению инвестиционного климата </w:t>
      </w:r>
      <w:r w:rsidRPr="00BB44FC">
        <w:rPr>
          <w:rFonts w:ascii="Times New Roman" w:hAnsi="Times New Roman" w:cs="Times New Roman"/>
          <w:sz w:val="28"/>
          <w:szCs w:val="28"/>
        </w:rPr>
        <w:br/>
        <w:t>в Республике Мордовия и состав Комитета утверждены Указом Главы Республики Мордовия от 29.12.2021 г. № 418-УГ.</w:t>
      </w:r>
    </w:p>
    <w:p w14:paraId="31BF7CF2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Инвестиционный комитет возглавляет Председатель Правительства Республики Мордовия. Членами Комитета являются члены Правительства Республики Мордовия, руководители крупных предприятий </w:t>
      </w:r>
      <w:r w:rsidRPr="00BB44FC">
        <w:rPr>
          <w:rFonts w:ascii="Times New Roman" w:hAnsi="Times New Roman" w:cs="Times New Roman"/>
          <w:sz w:val="28"/>
          <w:szCs w:val="28"/>
        </w:rPr>
        <w:br/>
        <w:t>и ресурсоснабжающих организаций.</w:t>
      </w:r>
    </w:p>
    <w:p w14:paraId="1A2915FA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3CC4EE" w14:textId="77777777" w:rsidR="001746F9" w:rsidRPr="00BB44FC" w:rsidRDefault="001746F9" w:rsidP="00174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FC">
        <w:rPr>
          <w:rFonts w:ascii="Times New Roman" w:hAnsi="Times New Roman" w:cs="Times New Roman"/>
          <w:b/>
          <w:sz w:val="28"/>
          <w:szCs w:val="28"/>
        </w:rPr>
        <w:t>Свод инвестиционных правил</w:t>
      </w:r>
    </w:p>
    <w:p w14:paraId="775B9F45" w14:textId="77777777" w:rsidR="001746F9" w:rsidRPr="00BB44FC" w:rsidRDefault="001746F9" w:rsidP="00174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4FC">
        <w:rPr>
          <w:rFonts w:ascii="Times New Roman" w:hAnsi="Times New Roman" w:cs="Times New Roman"/>
          <w:sz w:val="28"/>
          <w:szCs w:val="28"/>
        </w:rPr>
        <w:t>Свод инвестиционных правил – описание конкретных пошаговых алгоритмов для решения типовых задач инвестора: получение необходимых разрешений, подключение к инфраструктуре, получение льгот и финансовой поддержки, наем персонала и другие.</w:t>
      </w:r>
    </w:p>
    <w:p w14:paraId="667DF2D9" w14:textId="4DC3090F" w:rsidR="001746F9" w:rsidRPr="00BB44FC" w:rsidRDefault="00333E5A" w:rsidP="00174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746F9" w:rsidRPr="00BB44FC">
        <w:rPr>
          <w:rFonts w:ascii="Times New Roman" w:hAnsi="Times New Roman" w:cs="Times New Roman"/>
          <w:sz w:val="28"/>
          <w:szCs w:val="28"/>
        </w:rPr>
        <w:t>лгоритмы действий инвестора:</w:t>
      </w:r>
    </w:p>
    <w:p w14:paraId="08DA5962" w14:textId="77777777" w:rsidR="001746F9" w:rsidRPr="00BB44FC" w:rsidRDefault="001746F9" w:rsidP="001746F9">
      <w:pPr>
        <w:pStyle w:val="TableParagraph"/>
        <w:ind w:left="0" w:firstLine="708"/>
        <w:jc w:val="both"/>
        <w:rPr>
          <w:rFonts w:eastAsiaTheme="minorHAnsi"/>
          <w:sz w:val="28"/>
          <w:szCs w:val="28"/>
        </w:rPr>
      </w:pPr>
      <w:r w:rsidRPr="00BB44FC">
        <w:rPr>
          <w:rFonts w:eastAsiaTheme="minorHAnsi"/>
          <w:sz w:val="28"/>
          <w:szCs w:val="28"/>
        </w:rPr>
        <w:t xml:space="preserve">– по процедурам подключения к электрическим сетям (малый </w:t>
      </w:r>
      <w:r w:rsidRPr="00BB44FC">
        <w:rPr>
          <w:rFonts w:eastAsiaTheme="minorHAnsi"/>
          <w:sz w:val="28"/>
          <w:szCs w:val="28"/>
        </w:rPr>
        <w:br/>
        <w:t>и средний бизнес – до 150 кВт);</w:t>
      </w:r>
    </w:p>
    <w:p w14:paraId="3BA3C351" w14:textId="77777777" w:rsidR="001746F9" w:rsidRPr="00BB44FC" w:rsidRDefault="001746F9" w:rsidP="001746F9">
      <w:pPr>
        <w:pStyle w:val="TableParagraph"/>
        <w:ind w:left="0" w:firstLine="708"/>
        <w:jc w:val="both"/>
        <w:rPr>
          <w:rFonts w:eastAsiaTheme="minorHAnsi"/>
          <w:sz w:val="28"/>
          <w:szCs w:val="28"/>
        </w:rPr>
      </w:pPr>
      <w:r w:rsidRPr="00BB44FC">
        <w:rPr>
          <w:rFonts w:eastAsiaTheme="minorHAnsi"/>
          <w:sz w:val="28"/>
          <w:szCs w:val="28"/>
        </w:rPr>
        <w:t>– по процедурам подключения к электрическим сетям (средний и крупный бизнес – свыше 150 кВт);</w:t>
      </w:r>
    </w:p>
    <w:p w14:paraId="1488D58B" w14:textId="77777777" w:rsidR="001746F9" w:rsidRPr="00BB44FC" w:rsidRDefault="001746F9" w:rsidP="001746F9">
      <w:pPr>
        <w:pStyle w:val="TableParagraph"/>
        <w:ind w:left="0" w:firstLine="708"/>
        <w:jc w:val="both"/>
        <w:rPr>
          <w:rFonts w:eastAsiaTheme="minorHAnsi"/>
          <w:sz w:val="28"/>
          <w:szCs w:val="28"/>
        </w:rPr>
      </w:pPr>
      <w:r w:rsidRPr="00BB44FC">
        <w:rPr>
          <w:rFonts w:eastAsiaTheme="minorHAnsi"/>
          <w:sz w:val="28"/>
          <w:szCs w:val="28"/>
        </w:rPr>
        <w:t>– по процедурам подключения к объектам водоснабжения и водоотведения;</w:t>
      </w:r>
    </w:p>
    <w:p w14:paraId="6074E42D" w14:textId="77777777" w:rsidR="001746F9" w:rsidRPr="00BB44FC" w:rsidRDefault="001746F9" w:rsidP="001746F9">
      <w:pPr>
        <w:pStyle w:val="TableParagraph"/>
        <w:ind w:left="0" w:firstLine="708"/>
        <w:jc w:val="both"/>
        <w:rPr>
          <w:rFonts w:eastAsiaTheme="minorHAnsi"/>
          <w:sz w:val="28"/>
          <w:szCs w:val="28"/>
        </w:rPr>
      </w:pPr>
      <w:r w:rsidRPr="00BB44FC">
        <w:rPr>
          <w:rFonts w:eastAsiaTheme="minorHAnsi"/>
          <w:sz w:val="28"/>
          <w:szCs w:val="28"/>
        </w:rPr>
        <w:t>– получение земельного участка в аренду (без торгов);</w:t>
      </w:r>
    </w:p>
    <w:p w14:paraId="7F627267" w14:textId="77777777" w:rsidR="001746F9" w:rsidRPr="00BB44FC" w:rsidRDefault="001746F9" w:rsidP="001746F9">
      <w:pPr>
        <w:pStyle w:val="TableParagraph"/>
        <w:ind w:left="0" w:firstLine="708"/>
        <w:jc w:val="both"/>
        <w:rPr>
          <w:rFonts w:eastAsiaTheme="minorHAnsi"/>
          <w:sz w:val="28"/>
          <w:szCs w:val="28"/>
        </w:rPr>
      </w:pPr>
      <w:r w:rsidRPr="00BB44FC">
        <w:rPr>
          <w:rFonts w:eastAsiaTheme="minorHAnsi"/>
          <w:sz w:val="28"/>
          <w:szCs w:val="28"/>
        </w:rPr>
        <w:t>– получение земельного участка в аренду (на торгах);</w:t>
      </w:r>
    </w:p>
    <w:p w14:paraId="7ECBD45F" w14:textId="77777777" w:rsidR="001746F9" w:rsidRPr="00BB44FC" w:rsidRDefault="001746F9" w:rsidP="001746F9">
      <w:pPr>
        <w:pStyle w:val="TableParagraph"/>
        <w:ind w:left="0" w:firstLine="708"/>
        <w:jc w:val="both"/>
        <w:rPr>
          <w:rFonts w:eastAsiaTheme="minorHAnsi"/>
          <w:sz w:val="28"/>
          <w:szCs w:val="28"/>
        </w:rPr>
      </w:pPr>
      <w:r w:rsidRPr="00BB44FC">
        <w:rPr>
          <w:rFonts w:eastAsiaTheme="minorHAnsi"/>
          <w:sz w:val="28"/>
          <w:szCs w:val="28"/>
        </w:rPr>
        <w:t xml:space="preserve">– получение разрешения на строительство; </w:t>
      </w:r>
    </w:p>
    <w:p w14:paraId="6C9F438F" w14:textId="77777777" w:rsidR="001746F9" w:rsidRPr="00BB44FC" w:rsidRDefault="001746F9" w:rsidP="001746F9">
      <w:pPr>
        <w:pStyle w:val="TableParagraph"/>
        <w:ind w:left="0" w:firstLine="708"/>
        <w:jc w:val="both"/>
        <w:rPr>
          <w:rFonts w:eastAsiaTheme="minorHAnsi"/>
          <w:sz w:val="28"/>
          <w:szCs w:val="28"/>
        </w:rPr>
      </w:pPr>
      <w:r w:rsidRPr="00BB44FC">
        <w:rPr>
          <w:rFonts w:eastAsiaTheme="minorHAnsi"/>
          <w:sz w:val="28"/>
          <w:szCs w:val="28"/>
        </w:rPr>
        <w:t xml:space="preserve">– </w:t>
      </w:r>
      <w:proofErr w:type="gramStart"/>
      <w:r w:rsidRPr="00BB44FC">
        <w:rPr>
          <w:rFonts w:eastAsiaTheme="minorHAnsi"/>
          <w:sz w:val="28"/>
          <w:szCs w:val="28"/>
        </w:rPr>
        <w:t>по процедурам оформления прав собственности на введенный в эксплуатацию объект для получения разрешения на ввод</w:t>
      </w:r>
      <w:proofErr w:type="gramEnd"/>
      <w:r w:rsidRPr="00BB44FC">
        <w:rPr>
          <w:rFonts w:eastAsiaTheme="minorHAnsi"/>
          <w:sz w:val="28"/>
          <w:szCs w:val="28"/>
        </w:rPr>
        <w:t xml:space="preserve"> объекта в эксплуатацию.</w:t>
      </w:r>
    </w:p>
    <w:p w14:paraId="34EFB950" w14:textId="77777777" w:rsidR="001746F9" w:rsidRPr="00BB44FC" w:rsidRDefault="001746F9" w:rsidP="001746F9">
      <w:pPr>
        <w:pStyle w:val="a3"/>
        <w:ind w:firstLine="708"/>
        <w:jc w:val="both"/>
        <w:rPr>
          <w:sz w:val="28"/>
          <w:szCs w:val="28"/>
        </w:rPr>
      </w:pPr>
    </w:p>
    <w:p w14:paraId="6BA50F59" w14:textId="77777777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44FC">
        <w:rPr>
          <w:rFonts w:eastAsiaTheme="minorHAnsi"/>
          <w:sz w:val="28"/>
          <w:szCs w:val="28"/>
          <w:lang w:eastAsia="en-US"/>
        </w:rPr>
        <w:t>В целях оптимизации Свода инвестиционных правил 8 августа 2022 г. Республика Мордовия вошла в перечень 1</w:t>
      </w:r>
      <w:r>
        <w:rPr>
          <w:rFonts w:eastAsiaTheme="minorHAnsi"/>
          <w:sz w:val="28"/>
          <w:szCs w:val="28"/>
          <w:lang w:eastAsia="en-US"/>
        </w:rPr>
        <w:t>3</w:t>
      </w:r>
      <w:r w:rsidRPr="00BB44FC">
        <w:rPr>
          <w:rFonts w:eastAsiaTheme="minorHAnsi"/>
          <w:sz w:val="28"/>
          <w:szCs w:val="28"/>
          <w:lang w:eastAsia="en-US"/>
        </w:rPr>
        <w:t xml:space="preserve"> регионов-наблюдателей по реализации проекта «Сквозной инвестиционный поток». Целью проекта является сокращение сроков выдачи документации инвестору и ускорение подключения бизнеса к инженерной инфраструктуре.</w:t>
      </w:r>
    </w:p>
    <w:p w14:paraId="364AA8A4" w14:textId="77777777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44FC">
        <w:rPr>
          <w:rFonts w:eastAsiaTheme="minorHAnsi"/>
          <w:sz w:val="28"/>
          <w:szCs w:val="28"/>
          <w:lang w:eastAsia="en-US"/>
        </w:rPr>
        <w:t xml:space="preserve">Проект разработан Минэкономразвития России совместно </w:t>
      </w:r>
      <w:r w:rsidRPr="00BB44FC">
        <w:rPr>
          <w:rFonts w:eastAsiaTheme="minorHAnsi"/>
          <w:sz w:val="28"/>
          <w:szCs w:val="28"/>
          <w:lang w:eastAsia="en-US"/>
        </w:rPr>
        <w:br/>
        <w:t xml:space="preserve">с ГК «Росатом». </w:t>
      </w:r>
    </w:p>
    <w:p w14:paraId="3323AA43" w14:textId="77777777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A47A38E" w14:textId="77777777" w:rsidR="001746F9" w:rsidRPr="00BB44FC" w:rsidRDefault="001746F9" w:rsidP="001746F9">
      <w:pPr>
        <w:pStyle w:val="a3"/>
        <w:jc w:val="center"/>
        <w:rPr>
          <w:sz w:val="28"/>
          <w:szCs w:val="28"/>
        </w:rPr>
      </w:pPr>
      <w:r w:rsidRPr="00BB44FC">
        <w:rPr>
          <w:rFonts w:eastAsiaTheme="minorHAnsi"/>
          <w:b/>
          <w:sz w:val="28"/>
          <w:szCs w:val="28"/>
          <w:lang w:eastAsia="en-US"/>
        </w:rPr>
        <w:t>Инвестиционная карта</w:t>
      </w:r>
    </w:p>
    <w:p w14:paraId="295A68E9" w14:textId="77777777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44FC">
        <w:rPr>
          <w:rFonts w:eastAsiaTheme="minorHAnsi"/>
          <w:sz w:val="28"/>
          <w:szCs w:val="28"/>
          <w:lang w:eastAsia="en-US"/>
        </w:rPr>
        <w:t>Интерактивная инвестиционная карта – цифровая платформа, содержащая всю необходимую для инвестора информацию об инфраструктуре, мерах поддержки, инвестиционных площадках и преференциальных режимах на территории региона.</w:t>
      </w:r>
    </w:p>
    <w:p w14:paraId="7BB8743A" w14:textId="77777777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44FC">
        <w:rPr>
          <w:rFonts w:eastAsiaTheme="minorHAnsi"/>
          <w:sz w:val="28"/>
          <w:szCs w:val="28"/>
          <w:lang w:eastAsia="en-US"/>
        </w:rPr>
        <w:t>Инвестиционная карта Республики Мордовия размещена по ссылке: https://map.investrm.ru/maps.</w:t>
      </w:r>
    </w:p>
    <w:p w14:paraId="6E4FC011" w14:textId="77777777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44FC">
        <w:rPr>
          <w:rFonts w:eastAsiaTheme="minorHAnsi"/>
          <w:sz w:val="28"/>
          <w:szCs w:val="28"/>
          <w:lang w:eastAsia="en-US"/>
        </w:rPr>
        <w:t>На инвестиционной карте размещено порядка 20 слоев (</w:t>
      </w:r>
      <w:proofErr w:type="spellStart"/>
      <w:r w:rsidRPr="00BB44FC">
        <w:rPr>
          <w:rFonts w:eastAsiaTheme="minorHAnsi"/>
          <w:sz w:val="28"/>
          <w:szCs w:val="28"/>
          <w:lang w:eastAsia="en-US"/>
        </w:rPr>
        <w:t>инвест</w:t>
      </w:r>
      <w:proofErr w:type="spellEnd"/>
      <w:r w:rsidRPr="00BB44FC">
        <w:rPr>
          <w:rFonts w:eastAsiaTheme="minorHAnsi"/>
          <w:sz w:val="28"/>
          <w:szCs w:val="28"/>
          <w:lang w:eastAsia="en-US"/>
        </w:rPr>
        <w:t>. площадки, резиденты ТОСЭР, инженерные коммуникации, карьеры, объекты культурного наследия, объекты транспортной инфраструктуры, крупнейшие предприятия региона и т.д.).</w:t>
      </w:r>
    </w:p>
    <w:p w14:paraId="048834B4" w14:textId="77777777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782FB85" w14:textId="77777777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6F80039" w14:textId="77777777" w:rsidR="001746F9" w:rsidRPr="00BB44FC" w:rsidRDefault="001746F9" w:rsidP="001746F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B44FC">
        <w:rPr>
          <w:rFonts w:eastAsiaTheme="minorHAnsi"/>
          <w:b/>
          <w:sz w:val="28"/>
          <w:szCs w:val="28"/>
          <w:lang w:eastAsia="en-US"/>
        </w:rPr>
        <w:lastRenderedPageBreak/>
        <w:t>Центр управления регионом «Бизнес»</w:t>
      </w:r>
    </w:p>
    <w:p w14:paraId="632D5B8E" w14:textId="2AACFF6F" w:rsidR="001746F9" w:rsidRPr="00BB44FC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44FC">
        <w:rPr>
          <w:rFonts w:eastAsiaTheme="minorHAnsi"/>
          <w:sz w:val="28"/>
          <w:szCs w:val="28"/>
          <w:lang w:eastAsia="en-US"/>
        </w:rPr>
        <w:t>Республика Мордовия вошла в число 11 пилотных регионов по внедрению системы Центр управления регионом «Бизнес» (ЦУР-Бизнес)</w:t>
      </w:r>
      <w:r w:rsidR="002832F9">
        <w:rPr>
          <w:rFonts w:eastAsiaTheme="minorHAnsi"/>
          <w:sz w:val="28"/>
          <w:szCs w:val="28"/>
          <w:lang w:eastAsia="en-US"/>
        </w:rPr>
        <w:t>.</w:t>
      </w:r>
    </w:p>
    <w:p w14:paraId="5E1E300C" w14:textId="72905F10" w:rsidR="001746F9" w:rsidRDefault="001746F9" w:rsidP="001746F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44FC">
        <w:rPr>
          <w:rFonts w:eastAsiaTheme="minorEastAsia"/>
          <w:sz w:val="28"/>
          <w:szCs w:val="28"/>
        </w:rPr>
        <w:t>Совместно с Минэкономразвития России и Центром управления регионом в Республике Мордовия пров</w:t>
      </w:r>
      <w:r w:rsidR="00EA7C02">
        <w:rPr>
          <w:rFonts w:eastAsiaTheme="minorEastAsia"/>
          <w:sz w:val="28"/>
          <w:szCs w:val="28"/>
        </w:rPr>
        <w:t>е</w:t>
      </w:r>
      <w:r w:rsidRPr="00BB44FC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>ена</w:t>
      </w:r>
      <w:r w:rsidRPr="00BB44FC">
        <w:rPr>
          <w:rFonts w:eastAsiaTheme="minorEastAsia"/>
          <w:sz w:val="28"/>
          <w:szCs w:val="28"/>
        </w:rPr>
        <w:t xml:space="preserve"> работа </w:t>
      </w:r>
      <w:r>
        <w:rPr>
          <w:rFonts w:eastAsiaTheme="minorEastAsia"/>
          <w:sz w:val="28"/>
          <w:szCs w:val="28"/>
        </w:rPr>
        <w:t>по</w:t>
      </w:r>
      <w:r w:rsidRPr="00BB44FC">
        <w:rPr>
          <w:rFonts w:eastAsiaTheme="minorEastAsia"/>
          <w:sz w:val="28"/>
          <w:szCs w:val="28"/>
        </w:rPr>
        <w:t xml:space="preserve"> внедрению системы ЦУР-Бизнес.</w:t>
      </w:r>
    </w:p>
    <w:p w14:paraId="0A4B44E8" w14:textId="77777777" w:rsidR="009A3358" w:rsidRDefault="009A3358"/>
    <w:sectPr w:rsidR="009A3358" w:rsidSect="006D08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FF0D0" w14:textId="77777777" w:rsidR="00DE02E8" w:rsidRDefault="00DE02E8" w:rsidP="006D087E">
      <w:r>
        <w:separator/>
      </w:r>
    </w:p>
  </w:endnote>
  <w:endnote w:type="continuationSeparator" w:id="0">
    <w:p w14:paraId="2655F403" w14:textId="77777777" w:rsidR="00DE02E8" w:rsidRDefault="00DE02E8" w:rsidP="006D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A7897" w14:textId="77777777" w:rsidR="00DE02E8" w:rsidRDefault="00DE02E8" w:rsidP="006D087E">
      <w:r>
        <w:separator/>
      </w:r>
    </w:p>
  </w:footnote>
  <w:footnote w:type="continuationSeparator" w:id="0">
    <w:p w14:paraId="27DED6C0" w14:textId="77777777" w:rsidR="00DE02E8" w:rsidRDefault="00DE02E8" w:rsidP="006D0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6271"/>
      <w:docPartObj>
        <w:docPartGallery w:val="Page Numbers (Top of Page)"/>
        <w:docPartUnique/>
      </w:docPartObj>
    </w:sdtPr>
    <w:sdtEndPr/>
    <w:sdtContent>
      <w:p w14:paraId="67A0C240" w14:textId="12D412FE" w:rsidR="006D087E" w:rsidRDefault="006D08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70">
          <w:rPr>
            <w:noProof/>
          </w:rPr>
          <w:t>3</w:t>
        </w:r>
        <w:r>
          <w:fldChar w:fldCharType="end"/>
        </w:r>
      </w:p>
    </w:sdtContent>
  </w:sdt>
  <w:p w14:paraId="1A492A8D" w14:textId="77777777" w:rsidR="006D087E" w:rsidRDefault="006D08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85"/>
    <w:rsid w:val="001746F9"/>
    <w:rsid w:val="001F4540"/>
    <w:rsid w:val="002832F9"/>
    <w:rsid w:val="002E4412"/>
    <w:rsid w:val="00333E5A"/>
    <w:rsid w:val="006D087E"/>
    <w:rsid w:val="00764670"/>
    <w:rsid w:val="009A3358"/>
    <w:rsid w:val="009F6A85"/>
    <w:rsid w:val="00DE02E8"/>
    <w:rsid w:val="00E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1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2E4412"/>
    <w:pPr>
      <w:overflowPunct/>
      <w:autoSpaceDE/>
      <w:textAlignment w:val="auto"/>
    </w:pPr>
    <w:rPr>
      <w:rFonts w:ascii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746F9"/>
    <w:pPr>
      <w:widowControl w:val="0"/>
      <w:suppressAutoHyphens w:val="0"/>
      <w:overflowPunct/>
      <w:autoSpaceDN w:val="0"/>
      <w:ind w:left="107"/>
      <w:textAlignment w:val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D08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087E"/>
    <w:rPr>
      <w:rFonts w:ascii="Times New Roman CYR" w:eastAsia="Times New Roman" w:hAnsi="Times New Roman CYR" w:cs="Times New Roman CYR"/>
      <w:kern w:val="0"/>
      <w:sz w:val="20"/>
      <w:szCs w:val="20"/>
      <w:lang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6D08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087E"/>
    <w:rPr>
      <w:rFonts w:ascii="Times New Roman CYR" w:eastAsia="Times New Roman" w:hAnsi="Times New Roman CYR" w:cs="Times New Roman CYR"/>
      <w:kern w:val="0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1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2E4412"/>
    <w:pPr>
      <w:overflowPunct/>
      <w:autoSpaceDE/>
      <w:textAlignment w:val="auto"/>
    </w:pPr>
    <w:rPr>
      <w:rFonts w:ascii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746F9"/>
    <w:pPr>
      <w:widowControl w:val="0"/>
      <w:suppressAutoHyphens w:val="0"/>
      <w:overflowPunct/>
      <w:autoSpaceDN w:val="0"/>
      <w:ind w:left="107"/>
      <w:textAlignment w:val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D08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087E"/>
    <w:rPr>
      <w:rFonts w:ascii="Times New Roman CYR" w:eastAsia="Times New Roman" w:hAnsi="Times New Roman CYR" w:cs="Times New Roman CYR"/>
      <w:kern w:val="0"/>
      <w:sz w:val="20"/>
      <w:szCs w:val="20"/>
      <w:lang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6D08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087E"/>
    <w:rPr>
      <w:rFonts w:ascii="Times New Roman CYR" w:eastAsia="Times New Roman" w:hAnsi="Times New Roman CYR" w:cs="Times New Roman CYR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Ovtin-SN</cp:lastModifiedBy>
  <cp:revision>17</cp:revision>
  <dcterms:created xsi:type="dcterms:W3CDTF">2023-06-05T15:29:00Z</dcterms:created>
  <dcterms:modified xsi:type="dcterms:W3CDTF">2025-07-01T05:35:00Z</dcterms:modified>
</cp:coreProperties>
</file>